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52D" w:rsidRDefault="00E33C2B" w:rsidP="00431A1C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>
        <w:rPr>
          <w:noProof/>
        </w:rPr>
        <w:drawing>
          <wp:inline distT="0" distB="0" distL="0" distR="0">
            <wp:extent cx="1276350" cy="1352550"/>
            <wp:effectExtent l="0" t="0" r="0" b="0"/>
            <wp:docPr id="924826184" name="image1.png" descr="https://zu.edu.ua/images/gerb_ZU_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zu.edu.ua/images/gerb_ZU_s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52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>
        <w:rPr>
          <w:noProof/>
        </w:rPr>
        <w:drawing>
          <wp:inline distT="0" distB="0" distL="0" distR="0">
            <wp:extent cx="1228725" cy="1400175"/>
            <wp:effectExtent l="0" t="0" r="0" b="0"/>
            <wp:docPr id="924826186" name="image3.png" descr="Київський столичний університет імені Бориса Грінченка -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Київський столичний університет імені Бориса Грінченка - 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00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>
        <w:rPr>
          <w:noProof/>
        </w:rPr>
        <w:drawing>
          <wp:inline distT="0" distB="0" distL="0" distR="0">
            <wp:extent cx="1285875" cy="1308735"/>
            <wp:effectExtent l="0" t="0" r="0" b="0"/>
            <wp:docPr id="924826185" name="image2.jpg" descr="Офіційний сайт Тернопільського національного педагогічного університету  імені Володимира Гнатюк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Офіційний сайт Тернопільського національного педагогічного університету  імені Володимира Гнатюка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087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</w:p>
    <w:p w:rsidR="00E0452D" w:rsidRDefault="00E0452D" w:rsidP="00431A1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452D" w:rsidRDefault="00E33C2B" w:rsidP="00431A1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освіти і науки України</w:t>
      </w:r>
    </w:p>
    <w:p w:rsidR="00E0452D" w:rsidRDefault="00E33C2B" w:rsidP="00431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Житомирський державний університет імені Івана Франка</w:t>
      </w:r>
    </w:p>
    <w:p w:rsidR="00E0452D" w:rsidRDefault="00E33C2B" w:rsidP="00431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Кафедра англійської філології та перекладу</w:t>
      </w:r>
    </w:p>
    <w:p w:rsidR="00E0452D" w:rsidRDefault="00E0452D" w:rsidP="00431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0452D" w:rsidRDefault="00E33C2B" w:rsidP="00431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Київський столичний університет імені Бориса Грінченка</w:t>
      </w:r>
    </w:p>
    <w:p w:rsidR="00E0452D" w:rsidRDefault="00E33C2B" w:rsidP="00431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Факультет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романо-германської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філології</w:t>
      </w:r>
    </w:p>
    <w:p w:rsidR="00E0452D" w:rsidRDefault="00E0452D" w:rsidP="00431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452D" w:rsidRDefault="00E33C2B" w:rsidP="00431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Тернопільський національний педагогічний університет </w:t>
      </w:r>
    </w:p>
    <w:p w:rsidR="00E0452D" w:rsidRDefault="00E33C2B" w:rsidP="00431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імені Володимира Гнатюка</w:t>
      </w:r>
    </w:p>
    <w:p w:rsidR="00E0452D" w:rsidRDefault="00E33C2B" w:rsidP="00431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Кафедра теорії і практики перекладу</w:t>
      </w:r>
    </w:p>
    <w:p w:rsidR="007C1163" w:rsidRDefault="007C1163" w:rsidP="00F3065A">
      <w:pPr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1163" w:rsidRDefault="007C1163" w:rsidP="00F3065A">
      <w:pPr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452D" w:rsidRDefault="00E33C2B" w:rsidP="00F3065A">
      <w:pPr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ІНФОРМАЦІЙНИЙ ЛИСТ</w:t>
      </w:r>
    </w:p>
    <w:p w:rsidR="00E0452D" w:rsidRDefault="003324E5" w:rsidP="00431A1C">
      <w:pPr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IV </w:t>
      </w:r>
      <w:r w:rsidR="00E33C2B">
        <w:rPr>
          <w:rFonts w:ascii="Times New Roman" w:eastAsia="Times New Roman" w:hAnsi="Times New Roman" w:cs="Times New Roman"/>
          <w:b/>
          <w:sz w:val="28"/>
          <w:szCs w:val="28"/>
        </w:rPr>
        <w:t xml:space="preserve">Всеукраїнська </w:t>
      </w:r>
      <w:r w:rsidR="00E33C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студентська</w:t>
      </w:r>
      <w:r w:rsidR="00E33C2B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E33C2B">
        <w:rPr>
          <w:rFonts w:ascii="Times New Roman" w:eastAsia="Times New Roman" w:hAnsi="Times New Roman" w:cs="Times New Roman"/>
          <w:b/>
          <w:sz w:val="28"/>
          <w:szCs w:val="28"/>
        </w:rPr>
        <w:t>науково-практична конференція</w:t>
      </w:r>
    </w:p>
    <w:p w:rsidR="00E0452D" w:rsidRDefault="00E33C2B" w:rsidP="00431A1C">
      <w:pPr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«НОВІ ТЕНДЕНЦІЇ В ПЕРЕКЛАДОЗНАВСТВІ, ФІЛОЛОГІЇ ТА ЛІНГВОДИДАКТИЦІ В КОНТЕКСТІ ГЛОБАЛІЗАЦІЙНИХ ПРОЦЕСІВ»</w:t>
      </w:r>
    </w:p>
    <w:p w:rsidR="00E0452D" w:rsidRDefault="003324E5" w:rsidP="007C116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48C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1</w:t>
      </w:r>
      <w:r w:rsidR="003B48C7" w:rsidRPr="003B48C7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E33C2B" w:rsidRPr="003B48C7">
        <w:rPr>
          <w:rFonts w:ascii="Times New Roman" w:eastAsia="Times New Roman" w:hAnsi="Times New Roman" w:cs="Times New Roman"/>
          <w:b/>
          <w:sz w:val="28"/>
          <w:szCs w:val="28"/>
        </w:rPr>
        <w:t xml:space="preserve"> листопада 202</w:t>
      </w:r>
      <w:r w:rsidRPr="003B48C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6</w:t>
      </w:r>
      <w:r w:rsidR="00E33C2B" w:rsidRPr="003B48C7">
        <w:rPr>
          <w:rFonts w:ascii="Times New Roman" w:eastAsia="Times New Roman" w:hAnsi="Times New Roman" w:cs="Times New Roman"/>
          <w:b/>
          <w:sz w:val="28"/>
          <w:szCs w:val="28"/>
        </w:rPr>
        <w:t xml:space="preserve"> рік</w:t>
      </w:r>
    </w:p>
    <w:p w:rsidR="00E0452D" w:rsidRDefault="00E33C2B" w:rsidP="007C116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м. </w:t>
      </w:r>
      <w:r w:rsidR="003324E5">
        <w:rPr>
          <w:rFonts w:ascii="Times New Roman" w:eastAsia="Times New Roman" w:hAnsi="Times New Roman" w:cs="Times New Roman"/>
          <w:b/>
          <w:sz w:val="28"/>
          <w:szCs w:val="28"/>
        </w:rPr>
        <w:t>Тернопіль</w:t>
      </w:r>
    </w:p>
    <w:p w:rsidR="00431A1C" w:rsidRPr="003324E5" w:rsidRDefault="00431A1C" w:rsidP="0042078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452D" w:rsidRDefault="00E33C2B" w:rsidP="00F3065A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Організатори конференції запрошують до участі здобувачів вищої освіти </w:t>
      </w:r>
      <w:r w:rsidR="00AE798F"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фахової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передвищої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освіти.</w:t>
      </w:r>
    </w:p>
    <w:p w:rsidR="00E0452D" w:rsidRDefault="00E33C2B" w:rsidP="00431A1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Тематичні напрями</w:t>
      </w:r>
    </w:p>
    <w:p w:rsidR="00E0452D" w:rsidRDefault="00E33C2B" w:rsidP="0042078D">
      <w:pPr>
        <w:spacing w:after="120" w:line="24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Секція 1. </w:t>
      </w:r>
      <w:r>
        <w:rPr>
          <w:rFonts w:ascii="Times New Roman" w:eastAsia="Times New Roman" w:hAnsi="Times New Roman" w:cs="Times New Roman"/>
          <w:sz w:val="28"/>
          <w:szCs w:val="28"/>
        </w:rPr>
        <w:t>Історія перекладу та перекладацької думки</w:t>
      </w:r>
    </w:p>
    <w:p w:rsidR="00E0452D" w:rsidRDefault="00E33C2B" w:rsidP="0042078D">
      <w:pPr>
        <w:spacing w:after="120" w:line="247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Секція 2. </w:t>
      </w:r>
      <w:r>
        <w:rPr>
          <w:rFonts w:ascii="Times New Roman" w:eastAsia="Times New Roman" w:hAnsi="Times New Roman" w:cs="Times New Roman"/>
          <w:sz w:val="28"/>
          <w:szCs w:val="28"/>
        </w:rPr>
        <w:t>Теорія та практика художнього та галузевого перекладу</w:t>
      </w:r>
    </w:p>
    <w:p w:rsidR="003324E5" w:rsidRPr="003324E5" w:rsidRDefault="00E33C2B" w:rsidP="0042078D">
      <w:pPr>
        <w:spacing w:after="120" w:line="24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Секція 3.</w:t>
      </w:r>
      <w:r w:rsidR="003324E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324E5" w:rsidRPr="003324E5">
        <w:rPr>
          <w:rFonts w:ascii="Times New Roman" w:eastAsia="Times New Roman" w:hAnsi="Times New Roman" w:cs="Times New Roman"/>
          <w:bCs/>
          <w:sz w:val="28"/>
          <w:szCs w:val="28"/>
        </w:rPr>
        <w:t>Переклад у контексті міжкультурної комунікації</w:t>
      </w:r>
      <w:r w:rsidR="003324E5" w:rsidRPr="00332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0452D" w:rsidRPr="003324E5" w:rsidRDefault="003324E5" w:rsidP="0042078D">
      <w:pPr>
        <w:spacing w:after="120" w:line="247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A1C">
        <w:rPr>
          <w:rFonts w:ascii="Times New Roman" w:eastAsia="Times New Roman" w:hAnsi="Times New Roman" w:cs="Times New Roman"/>
          <w:b/>
          <w:sz w:val="28"/>
          <w:szCs w:val="28"/>
        </w:rPr>
        <w:t xml:space="preserve">Секція 4. </w:t>
      </w:r>
      <w:r w:rsidRPr="00431A1C">
        <w:rPr>
          <w:rFonts w:ascii="Times New Roman" w:eastAsia="Times New Roman" w:hAnsi="Times New Roman" w:cs="Times New Roman"/>
          <w:bCs/>
          <w:sz w:val="28"/>
          <w:szCs w:val="28"/>
        </w:rPr>
        <w:t>Перекладацькі технології та цифрова трансформація перекладацької діяльності</w:t>
      </w:r>
    </w:p>
    <w:p w:rsidR="00E0452D" w:rsidRDefault="00E33C2B" w:rsidP="0042078D">
      <w:pPr>
        <w:spacing w:after="120" w:line="247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Секція </w:t>
      </w:r>
      <w:r w:rsidR="003324E5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Актуальні проблеми сучасних філологічних студій</w:t>
      </w:r>
    </w:p>
    <w:p w:rsidR="00E0452D" w:rsidRPr="003324E5" w:rsidRDefault="00E33C2B" w:rsidP="0042078D">
      <w:pPr>
        <w:spacing w:after="120" w:line="24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Секція </w:t>
      </w:r>
      <w:r w:rsidR="003324E5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3324E5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3324E5" w:rsidRPr="003324E5">
        <w:rPr>
          <w:rFonts w:ascii="Times New Roman" w:hAnsi="Times New Roman" w:cs="Times New Roman"/>
          <w:sz w:val="28"/>
          <w:szCs w:val="28"/>
        </w:rPr>
        <w:t>Теорія і практика навчання іноземних мов та перекладу</w:t>
      </w:r>
    </w:p>
    <w:p w:rsidR="00456D20" w:rsidRDefault="00456D20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52D" w:rsidRDefault="00E33C2B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Робочі мови конференції: українська, англійська, німецька, французька.</w:t>
      </w:r>
    </w:p>
    <w:p w:rsidR="00E0452D" w:rsidRDefault="00E33C2B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Електронний збірник тез, програму і сертифікати про участь у конференції будуть надіслані авторам на вказані у реєстраційній формі електронні адреси. </w:t>
      </w:r>
    </w:p>
    <w:p w:rsidR="00456D20" w:rsidRDefault="00456D20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52D" w:rsidRDefault="00E33C2B" w:rsidP="00431A1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Умови участі в конференції</w:t>
      </w:r>
    </w:p>
    <w:p w:rsidR="00E0452D" w:rsidRDefault="00E33C2B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 участі в конференції: очна та заочна.</w:t>
      </w:r>
    </w:p>
    <w:p w:rsidR="00E0452D" w:rsidRDefault="00E33C2B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Участь у конференції </w:t>
      </w:r>
      <w:r w:rsidRPr="00431A1C">
        <w:rPr>
          <w:rFonts w:ascii="Times New Roman" w:eastAsia="Times New Roman" w:hAnsi="Times New Roman" w:cs="Times New Roman"/>
          <w:b/>
          <w:sz w:val="28"/>
          <w:szCs w:val="28"/>
        </w:rPr>
        <w:t>безоплатна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52D" w:rsidRDefault="00E33C2B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участі в конференції необхідно до </w:t>
      </w:r>
      <w:r w:rsidRPr="00541605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541605" w:rsidRPr="00541605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Pr="005416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324E5" w:rsidRPr="00541605">
        <w:rPr>
          <w:rFonts w:ascii="Times New Roman" w:eastAsia="Times New Roman" w:hAnsi="Times New Roman" w:cs="Times New Roman"/>
          <w:b/>
          <w:sz w:val="28"/>
          <w:szCs w:val="28"/>
        </w:rPr>
        <w:t>листопада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(включно) подати:</w:t>
      </w:r>
    </w:p>
    <w:p w:rsidR="00E0452D" w:rsidRDefault="00E33C2B" w:rsidP="00431A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електронний варіант тез доповіді у форматі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docx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(до 3-х сторінок) (назва файлу відповідає номеру секції конференції та прізвищу першого автора). Наприклад, 3_Михайлюк_тези;</w:t>
      </w:r>
    </w:p>
    <w:p w:rsidR="00E0452D" w:rsidRDefault="00E33C2B" w:rsidP="00431A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відскановану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рецензію наукового керівника про надісланий матеріал (назва файлу відповідає номеру секції конференції та прізвищу першого автора). Наприклад, 3_Михайлюк_рецензія;</w:t>
      </w:r>
    </w:p>
    <w:p w:rsidR="00F7385A" w:rsidRPr="00F7385A" w:rsidRDefault="00E33C2B" w:rsidP="00F738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85A">
        <w:rPr>
          <w:rFonts w:ascii="Times New Roman" w:eastAsia="Times New Roman" w:hAnsi="Times New Roman" w:cs="Times New Roman"/>
          <w:color w:val="000000"/>
          <w:sz w:val="28"/>
          <w:szCs w:val="28"/>
        </w:rPr>
        <w:t>пройти реєстрацію за покликанням:</w:t>
      </w:r>
      <w:r w:rsidRPr="00F7385A">
        <w:rPr>
          <w:color w:val="000000"/>
        </w:rPr>
        <w:t xml:space="preserve"> </w:t>
      </w:r>
      <w:hyperlink r:id="rId10" w:history="1">
        <w:r w:rsidR="00F7385A" w:rsidRPr="00F7385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https://forms.gle/ZMK4BKDVcxkadGi88</w:t>
        </w:r>
      </w:hyperlink>
    </w:p>
    <w:p w:rsidR="00F7385A" w:rsidRDefault="00F7385A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5675" w:rsidRDefault="00E33C2B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Тези та рецензію слід надіслати на електронну адресу організаційного комітету </w:t>
      </w:r>
      <w:hyperlink r:id="rId11" w:history="1">
        <w:r w:rsidR="00A35675" w:rsidRPr="009A05E0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pereklad.tnpu.conf@gmail.com</w:t>
        </w:r>
      </w:hyperlink>
    </w:p>
    <w:p w:rsidR="00E0452D" w:rsidRDefault="00E33C2B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 темі листа вказати «Прізвище_участь у конференції». Наприклад, Михайлюк_участь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конфренції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0452D" w:rsidRDefault="00E0452D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52D" w:rsidRDefault="00E33C2B" w:rsidP="00431A1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Вимоги до матеріалів конференції</w:t>
      </w:r>
    </w:p>
    <w:p w:rsidR="00E0452D" w:rsidRDefault="00E33C2B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 опублікування приймаються результати наукових розвідок, які ще не публікувалися раніше.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Текст.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Текстова частина </w:t>
      </w:r>
      <w:r w:rsidR="00075C11">
        <w:rPr>
          <w:rFonts w:ascii="Times New Roman" w:eastAsia="Times New Roman" w:hAnsi="Times New Roman" w:cs="Times New Roman"/>
          <w:sz w:val="28"/>
          <w:szCs w:val="28"/>
        </w:rPr>
        <w:t xml:space="preserve">тез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повинна бути підготовлена на аркушах формату А4 (орієнтація книжкова). Шрифт: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Times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New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Roman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Кегль – 14 пт. Інтервал міжрядковий – 1.5. Поля з усіх боків – 2,0 см, абзац – 1,0 см. Обсяг тез: 1-3 повні сторінки (зі списком літератури). 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Обов’язково розрізняти дефіс (-) та тире (–)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Shift+Ctrl+тире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Передбачено використання 2 видів лапок: французькі – «» (для україномовних тез) та англійські подвійні – “” (для англомовних тез).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Апостроф потрібно ставити такий: ’.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Необхідно використовувати нерозривні пробіли між прізвищем, ім’ям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по-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батькові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Shift+Ctrl+пробіл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Рисунки, таблиці.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Кегль: 12 пт. Рисунки і таблиці повинні мати назву (шрифт напівжирний, наприклад,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Рисунок 1. Назва</w:t>
      </w:r>
      <w:r>
        <w:rPr>
          <w:rFonts w:ascii="Times New Roman" w:eastAsia="Times New Roman" w:hAnsi="Times New Roman" w:cs="Times New Roman"/>
          <w:sz w:val="28"/>
          <w:szCs w:val="28"/>
        </w:rPr>
        <w:t>). Назва рисунка розташовується під ним, назва таблиці – над нею. Рисунки повинні бути згруповані і вставлені як один об’єкт.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Посилання у тексті.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Оформляються у квадратних дужках. Наприклад, [2, с. 8], де перше число означає порядковий номер у списку літератури, а другий – номер сторінки у вказаному джерелі.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Література.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Оформлюється згідно зі встановленими вимогами ДСТУ 8302:2015.  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Розміщення.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1-й рядок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прізвище та ініціали автора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-ів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(максимальна кількість авторів – 3) (вирівнювання по правому краю). </w:t>
      </w:r>
    </w:p>
    <w:p w:rsidR="00F200E7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2-й рядок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200E7" w:rsidRPr="008A1FE6">
        <w:rPr>
          <w:rFonts w:ascii="Times New Roman" w:eastAsia="Times New Roman" w:hAnsi="Times New Roman" w:cs="Times New Roman"/>
          <w:sz w:val="28"/>
          <w:szCs w:val="28"/>
        </w:rPr>
        <w:t>рівень вищої освіти (наприклад: здобувач(ка) першого (бакалаврського) рівня вищої освіти; здобувач(ка) другого (магістерського) рівня вищої освіти, аспірант(ка)) (вирівнювання по правому краю)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3-й рядок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назва закладу вищої освіти (вирівнювання по правому краю).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4-й рядок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науковий керівник (науковий ступінь, вчене звання, прізвище та ініціали) (вирівнювання по правому краю).</w:t>
      </w: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pfayw1vc8n6c" w:colFirst="0" w:colLast="0"/>
      <w:bookmarkEnd w:id="0"/>
      <w:r>
        <w:rPr>
          <w:rFonts w:ascii="Times New Roman" w:eastAsia="Times New Roman" w:hAnsi="Times New Roman" w:cs="Times New Roman"/>
          <w:i/>
          <w:sz w:val="28"/>
          <w:szCs w:val="28"/>
        </w:rPr>
        <w:t>5-й рядок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назва доповіді (великими літерами, шрифт напівжирний, вирівнювання по центру).</w:t>
      </w:r>
    </w:p>
    <w:p w:rsidR="00E0452D" w:rsidRDefault="00E0452D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52D" w:rsidRDefault="00E33C2B" w:rsidP="00431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Через один інтервал подається основний текст тез.</w:t>
      </w:r>
    </w:p>
    <w:p w:rsidR="00E0452D" w:rsidRDefault="00E0452D" w:rsidP="00431A1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52D" w:rsidRDefault="00E33C2B" w:rsidP="00431A1C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Взірець оформлення тез</w:t>
      </w:r>
    </w:p>
    <w:p w:rsidR="00C71391" w:rsidRPr="000666B9" w:rsidRDefault="00C71391" w:rsidP="00456D20">
      <w:pPr>
        <w:pStyle w:val="aa"/>
        <w:spacing w:before="0" w:beforeAutospacing="0" w:after="0" w:afterAutospacing="0" w:line="264" w:lineRule="auto"/>
        <w:jc w:val="right"/>
        <w:rPr>
          <w:sz w:val="28"/>
          <w:szCs w:val="28"/>
        </w:rPr>
      </w:pPr>
      <w:r w:rsidRPr="000666B9">
        <w:rPr>
          <w:bCs/>
          <w:sz w:val="28"/>
          <w:szCs w:val="28"/>
        </w:rPr>
        <w:t>Михайлюк</w:t>
      </w:r>
      <w:r w:rsidR="00761065" w:rsidRPr="000666B9">
        <w:rPr>
          <w:bCs/>
          <w:sz w:val="28"/>
          <w:szCs w:val="28"/>
        </w:rPr>
        <w:t> </w:t>
      </w:r>
      <w:r w:rsidRPr="000666B9">
        <w:rPr>
          <w:bCs/>
          <w:sz w:val="28"/>
          <w:szCs w:val="28"/>
        </w:rPr>
        <w:t>І.</w:t>
      </w:r>
      <w:r w:rsidR="00761065" w:rsidRPr="000666B9">
        <w:rPr>
          <w:bCs/>
          <w:sz w:val="28"/>
          <w:szCs w:val="28"/>
        </w:rPr>
        <w:t> </w:t>
      </w:r>
      <w:r w:rsidRPr="000666B9">
        <w:rPr>
          <w:bCs/>
          <w:sz w:val="28"/>
          <w:szCs w:val="28"/>
        </w:rPr>
        <w:t>М.</w:t>
      </w:r>
    </w:p>
    <w:p w:rsidR="00C71391" w:rsidRPr="00B92018" w:rsidRDefault="00C71391" w:rsidP="00456D20">
      <w:pPr>
        <w:pStyle w:val="aa"/>
        <w:spacing w:before="0" w:beforeAutospacing="0" w:after="0" w:afterAutospacing="0" w:line="264" w:lineRule="auto"/>
        <w:jc w:val="right"/>
        <w:rPr>
          <w:sz w:val="28"/>
          <w:szCs w:val="28"/>
        </w:rPr>
      </w:pPr>
      <w:r w:rsidRPr="00B92018">
        <w:rPr>
          <w:sz w:val="28"/>
          <w:szCs w:val="28"/>
        </w:rPr>
        <w:t>здобувач першого (бакалаврського) рівня вищої освіти</w:t>
      </w:r>
    </w:p>
    <w:p w:rsidR="00C71391" w:rsidRPr="00B92018" w:rsidRDefault="00C71391" w:rsidP="00456D20">
      <w:pPr>
        <w:pStyle w:val="aa"/>
        <w:spacing w:before="0" w:beforeAutospacing="0" w:after="0" w:afterAutospacing="0" w:line="264" w:lineRule="auto"/>
        <w:jc w:val="right"/>
        <w:rPr>
          <w:sz w:val="28"/>
          <w:szCs w:val="28"/>
        </w:rPr>
      </w:pPr>
      <w:r w:rsidRPr="00B92018">
        <w:rPr>
          <w:sz w:val="28"/>
          <w:szCs w:val="28"/>
        </w:rPr>
        <w:t>Тернопільський національний педагогічний університет</w:t>
      </w:r>
    </w:p>
    <w:p w:rsidR="00C71391" w:rsidRPr="00B92018" w:rsidRDefault="00C71391" w:rsidP="00456D20">
      <w:pPr>
        <w:pStyle w:val="aa"/>
        <w:spacing w:before="0" w:beforeAutospacing="0" w:after="0" w:afterAutospacing="0" w:line="264" w:lineRule="auto"/>
        <w:jc w:val="right"/>
        <w:rPr>
          <w:sz w:val="28"/>
          <w:szCs w:val="28"/>
        </w:rPr>
      </w:pPr>
      <w:r w:rsidRPr="00B92018">
        <w:rPr>
          <w:sz w:val="28"/>
          <w:szCs w:val="28"/>
        </w:rPr>
        <w:t>імені Володимира Гнатюка</w:t>
      </w:r>
    </w:p>
    <w:p w:rsidR="00C71391" w:rsidRPr="00B92018" w:rsidRDefault="00C71391" w:rsidP="00456D20">
      <w:pPr>
        <w:pStyle w:val="aa"/>
        <w:spacing w:before="0" w:beforeAutospacing="0" w:after="0" w:afterAutospacing="0" w:line="264" w:lineRule="auto"/>
        <w:jc w:val="right"/>
        <w:rPr>
          <w:sz w:val="28"/>
          <w:szCs w:val="28"/>
        </w:rPr>
      </w:pPr>
      <w:r w:rsidRPr="00BD0A3D">
        <w:rPr>
          <w:iCs/>
          <w:sz w:val="28"/>
          <w:szCs w:val="28"/>
        </w:rPr>
        <w:t>Науковий керівник:</w:t>
      </w:r>
      <w:r w:rsidRPr="00BD0A3D">
        <w:rPr>
          <w:sz w:val="28"/>
          <w:szCs w:val="28"/>
        </w:rPr>
        <w:t xml:space="preserve"> канд</w:t>
      </w:r>
      <w:r w:rsidRPr="00B92018">
        <w:rPr>
          <w:sz w:val="28"/>
          <w:szCs w:val="28"/>
        </w:rPr>
        <w:t xml:space="preserve">. філол. наук, доц. </w:t>
      </w:r>
      <w:r w:rsidR="00761065">
        <w:rPr>
          <w:bCs/>
          <w:sz w:val="28"/>
          <w:szCs w:val="28"/>
        </w:rPr>
        <w:t>Мельник </w:t>
      </w:r>
      <w:r w:rsidRPr="00B92018">
        <w:rPr>
          <w:bCs/>
          <w:sz w:val="28"/>
          <w:szCs w:val="28"/>
        </w:rPr>
        <w:t>Н.</w:t>
      </w:r>
      <w:r w:rsidR="00761065">
        <w:rPr>
          <w:bCs/>
          <w:sz w:val="28"/>
          <w:szCs w:val="28"/>
        </w:rPr>
        <w:t> </w:t>
      </w:r>
      <w:r w:rsidRPr="00B92018">
        <w:rPr>
          <w:bCs/>
          <w:sz w:val="28"/>
          <w:szCs w:val="28"/>
        </w:rPr>
        <w:t>П.</w:t>
      </w:r>
    </w:p>
    <w:p w:rsidR="003C7BD9" w:rsidRDefault="003C7BD9" w:rsidP="00456D20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452D" w:rsidRDefault="00E33C2B" w:rsidP="00456D20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СРАТЕГІЇ АНГЛІЙСЬКО-УКРАЇНСЬКОГО СИНХРОННОГО ПЕРЕКЛАДУ ТЕЛЕВІЗІЙНОГО ПРОЄКТУ</w:t>
      </w:r>
    </w:p>
    <w:p w:rsidR="000666B9" w:rsidRDefault="000666B9" w:rsidP="00456D20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452D" w:rsidRDefault="00E33C2B" w:rsidP="00456D2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Текст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</w:t>
      </w:r>
      <w:r w:rsidR="00456D20">
        <w:rPr>
          <w:rFonts w:ascii="Times New Roman" w:eastAsia="Times New Roman" w:hAnsi="Times New Roman" w:cs="Times New Roman"/>
          <w:sz w:val="28"/>
          <w:szCs w:val="28"/>
        </w:rPr>
        <w:t>кст</w:t>
      </w:r>
      <w:proofErr w:type="spellEnd"/>
      <w:r w:rsidR="00456D2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1D27" w:rsidRDefault="00E33C2B" w:rsidP="00456D2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Текст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текст</w:t>
      </w:r>
      <w: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[2, с. 8]. </w:t>
      </w:r>
    </w:p>
    <w:p w:rsidR="00E0452D" w:rsidRDefault="00E33C2B" w:rsidP="00456D20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Текст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0452D" w:rsidRDefault="00E33C2B" w:rsidP="00836F07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Література</w:t>
      </w:r>
    </w:p>
    <w:p w:rsidR="00E0452D" w:rsidRPr="00A11D27" w:rsidRDefault="00E33C2B" w:rsidP="00A11D27">
      <w:pPr>
        <w:pStyle w:val="a4"/>
        <w:numPr>
          <w:ilvl w:val="0"/>
          <w:numId w:val="4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1D27">
        <w:rPr>
          <w:rFonts w:ascii="Times New Roman" w:eastAsia="Times New Roman" w:hAnsi="Times New Roman" w:cs="Times New Roman"/>
          <w:sz w:val="28"/>
          <w:szCs w:val="28"/>
        </w:rPr>
        <w:t xml:space="preserve">Ніколаєва Т. М. Перекладацькі стратегії в англо-українському просторі. </w:t>
      </w:r>
      <w:r w:rsidRPr="00A11D27">
        <w:rPr>
          <w:rFonts w:ascii="Times New Roman" w:eastAsia="Times New Roman" w:hAnsi="Times New Roman" w:cs="Times New Roman"/>
          <w:i/>
          <w:sz w:val="28"/>
          <w:szCs w:val="28"/>
        </w:rPr>
        <w:t>Вчені записки ТНУ ім. В. І. Вернадського. Серія: Філологія. Соціальні комунікації</w:t>
      </w:r>
      <w:r w:rsidR="00A11D27" w:rsidRPr="00A11D27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A11D27">
        <w:rPr>
          <w:rFonts w:ascii="Times New Roman" w:eastAsia="Times New Roman" w:hAnsi="Times New Roman" w:cs="Times New Roman"/>
          <w:sz w:val="28"/>
          <w:szCs w:val="28"/>
        </w:rPr>
        <w:t xml:space="preserve"> 2018. Т.</w:t>
      </w:r>
      <w:r w:rsidR="00A11D27" w:rsidRPr="00A11D2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11D27">
        <w:rPr>
          <w:rFonts w:ascii="Times New Roman" w:eastAsia="Times New Roman" w:hAnsi="Times New Roman" w:cs="Times New Roman"/>
          <w:sz w:val="28"/>
          <w:szCs w:val="28"/>
        </w:rPr>
        <w:t>29 (68), № 1</w:t>
      </w:r>
      <w:r w:rsidR="00F859C9" w:rsidRPr="00A11D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D27" w:rsidRPr="00A11D27">
        <w:rPr>
          <w:rFonts w:ascii="Times New Roman" w:eastAsia="Times New Roman" w:hAnsi="Times New Roman" w:cs="Times New Roman"/>
          <w:sz w:val="28"/>
          <w:szCs w:val="28"/>
        </w:rPr>
        <w:t xml:space="preserve"> С. 110–</w:t>
      </w:r>
      <w:r w:rsidRPr="00A11D27">
        <w:rPr>
          <w:rFonts w:ascii="Times New Roman" w:eastAsia="Times New Roman" w:hAnsi="Times New Roman" w:cs="Times New Roman"/>
          <w:sz w:val="28"/>
          <w:szCs w:val="28"/>
        </w:rPr>
        <w:t>115.</w:t>
      </w:r>
    </w:p>
    <w:p w:rsidR="00E0452D" w:rsidRPr="00A11D27" w:rsidRDefault="00E33C2B" w:rsidP="00A11D27">
      <w:pPr>
        <w:pStyle w:val="a4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Venuti</w:t>
      </w:r>
      <w:proofErr w:type="spellEnd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L. </w:t>
      </w:r>
      <w:proofErr w:type="spellStart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Translation</w:t>
      </w:r>
      <w:proofErr w:type="spellEnd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Studies</w:t>
      </w:r>
      <w:proofErr w:type="spellEnd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Reader</w:t>
      </w:r>
      <w:proofErr w:type="spellEnd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London</w:t>
      </w:r>
      <w:proofErr w:type="spellEnd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Routledge</w:t>
      </w:r>
      <w:proofErr w:type="spellEnd"/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, 2000. 539</w:t>
      </w:r>
      <w:r w:rsidR="00A11D27"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p. URL: </w:t>
      </w:r>
      <w:hyperlink r:id="rId12">
        <w:r w:rsidRPr="00A11D27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https://translationjournal.net/images/e-</w:t>
        </w:r>
        <w:r w:rsidRPr="00A11D27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lastRenderedPageBreak/>
          <w:t> Books/PDF_Files/The%20Translation%20Studies%20Reader.pdf</w:t>
        </w:r>
      </w:hyperlink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(дата звернення: 20.0</w:t>
      </w:r>
      <w:r w:rsidR="00A11D27"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A11D27"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A11D27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E0452D" w:rsidRDefault="00E0452D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52D" w:rsidRDefault="00E33C2B" w:rsidP="003E38A2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Автори публікації несуть відповідальність за достовірність фактів, цитат, власних назв та гарантують відсутність академічного плагіату.</w:t>
      </w:r>
      <w:bookmarkStart w:id="1" w:name="_GoBack"/>
      <w:bookmarkEnd w:id="1"/>
    </w:p>
    <w:p w:rsidR="00E0452D" w:rsidRDefault="00E33C2B" w:rsidP="003E38A2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65EA">
        <w:rPr>
          <w:rFonts w:ascii="Times New Roman" w:eastAsia="Times New Roman" w:hAnsi="Times New Roman" w:cs="Times New Roman"/>
          <w:sz w:val="28"/>
          <w:szCs w:val="28"/>
        </w:rPr>
        <w:t>Оригінальність тексту повинна становити не менше 60%.</w:t>
      </w:r>
    </w:p>
    <w:p w:rsidR="00E0452D" w:rsidRDefault="00E33C2B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Наша адреса: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24E5">
        <w:rPr>
          <w:rFonts w:ascii="Times New Roman" w:eastAsia="Times New Roman" w:hAnsi="Times New Roman" w:cs="Times New Roman"/>
          <w:sz w:val="28"/>
          <w:szCs w:val="28"/>
        </w:rPr>
        <w:t>46027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м. </w:t>
      </w:r>
      <w:r w:rsidR="003324E5">
        <w:rPr>
          <w:rFonts w:ascii="Times New Roman" w:eastAsia="Times New Roman" w:hAnsi="Times New Roman" w:cs="Times New Roman"/>
          <w:sz w:val="28"/>
          <w:szCs w:val="28"/>
        </w:rPr>
        <w:t>Тернопіль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вул. </w:t>
      </w:r>
      <w:r w:rsidR="003324E5">
        <w:rPr>
          <w:rFonts w:ascii="Times New Roman" w:eastAsia="Times New Roman" w:hAnsi="Times New Roman" w:cs="Times New Roman"/>
          <w:sz w:val="28"/>
          <w:szCs w:val="28"/>
        </w:rPr>
        <w:t>Максима Кривоноса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24E5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 </w:t>
      </w:r>
      <w:r w:rsidR="003324E5">
        <w:rPr>
          <w:rFonts w:ascii="Times New Roman" w:eastAsia="Times New Roman" w:hAnsi="Times New Roman" w:cs="Times New Roman"/>
          <w:sz w:val="28"/>
          <w:szCs w:val="28"/>
        </w:rPr>
        <w:t>148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52D" w:rsidRDefault="00E33C2B" w:rsidP="00431A1C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Координатори конференції:</w:t>
      </w:r>
    </w:p>
    <w:p w:rsidR="003324E5" w:rsidRPr="00A61BDF" w:rsidRDefault="003324E5" w:rsidP="00431A1C">
      <w:pPr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Головацька Юлія Богданівна –</w:t>
      </w:r>
      <w:r w:rsidR="007B4068">
        <w:rPr>
          <w:rFonts w:ascii="Times New Roman" w:eastAsia="Times New Roman" w:hAnsi="Times New Roman" w:cs="Times New Roman"/>
          <w:sz w:val="28"/>
          <w:szCs w:val="28"/>
        </w:rPr>
        <w:t xml:space="preserve"> доктор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педагогічних наук, доцент, завідувач кафедри теорії і практики перекладу Тернопільського національного педагогічного університету імені Володимира Гнатюка; +380 96 746 90 09; </w:t>
      </w:r>
      <w:hyperlink r:id="rId13">
        <w:r w:rsidRPr="00F24086">
          <w:rPr>
            <w:rFonts w:ascii="Times New Roman" w:eastAsia="Times New Roman" w:hAnsi="Times New Roman" w:cs="Times New Roman"/>
            <w:sz w:val="28"/>
            <w:szCs w:val="28"/>
          </w:rPr>
          <w:t>holovatska@tnpu.edu.ua</w:t>
        </w:r>
      </w:hyperlink>
      <w:r w:rsidR="00A61B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F24086" w:rsidRPr="00A61BDF" w:rsidRDefault="00F24086" w:rsidP="00F24086">
      <w:pPr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24086">
        <w:rPr>
          <w:rFonts w:ascii="Times New Roman" w:eastAsia="Times New Roman" w:hAnsi="Times New Roman" w:cs="Times New Roman"/>
          <w:sz w:val="28"/>
          <w:szCs w:val="28"/>
        </w:rPr>
        <w:t xml:space="preserve">Загородня Людмила </w:t>
      </w:r>
      <w:proofErr w:type="spellStart"/>
      <w:r w:rsidRPr="00F24086">
        <w:rPr>
          <w:rFonts w:ascii="Times New Roman" w:eastAsia="Times New Roman" w:hAnsi="Times New Roman" w:cs="Times New Roman"/>
          <w:sz w:val="28"/>
          <w:szCs w:val="28"/>
        </w:rPr>
        <w:t>Зеонідівна</w:t>
      </w:r>
      <w:proofErr w:type="spellEnd"/>
      <w:r w:rsidRPr="00F24086">
        <w:rPr>
          <w:rFonts w:ascii="Times New Roman" w:eastAsia="Times New Roman" w:hAnsi="Times New Roman" w:cs="Times New Roman"/>
          <w:sz w:val="28"/>
          <w:szCs w:val="28"/>
        </w:rPr>
        <w:t xml:space="preserve"> – кандидат філологічних наук, доцент кафедри теорії і практики перекладу Тернопільського національного педагогічного університету імені Володимира Гнатюка; +380 (98) 44 787 44; </w:t>
      </w:r>
      <w:hyperlink r:id="rId14" w:history="1">
        <w:r w:rsidRPr="00F24086">
          <w:rPr>
            <w:rFonts w:ascii="Times New Roman" w:eastAsia="Times New Roman" w:hAnsi="Times New Roman" w:cs="Times New Roman"/>
            <w:sz w:val="28"/>
            <w:szCs w:val="28"/>
          </w:rPr>
          <w:t>zahorodna@tnpu.edu.ua</w:t>
        </w:r>
      </w:hyperlink>
      <w:r w:rsidR="00A61B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E0452D" w:rsidRDefault="00E33C2B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Цепенюк Тетяна Олегівна – кандидат філологічних наук, доцент кафедри теорії і практики перекладу, заступник декана факультету іноземних мов з навчальної роботи Тернопільського національного педагогічного університету імені Володимира Гнатюка; +380 (97) 772 71 28; </w:t>
      </w:r>
      <w:hyperlink r:id="rId15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tsepeniuk@tnpu.edu.ua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0452D" w:rsidRDefault="00E33C2B" w:rsidP="00431A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Ноговська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Світлана Григорівна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="008F0D17"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  <w:t xml:space="preserve">PhD,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помічник декана з ІКТ Факультету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романо-германської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філології, старший викладач кафедри лінгвістики та перекладу Київського університету імені Бориса Грінченка; +380 (97) 808 58 17; </w:t>
      </w:r>
      <w:hyperlink r:id="rId16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highlight w:val="white"/>
            <w:u w:val="single"/>
          </w:rPr>
          <w:t>s.nohovska@kubg.edu.ua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0D17" w:rsidRPr="008F0D17" w:rsidRDefault="008F0D17" w:rsidP="008F0D17">
      <w:pPr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</w:pPr>
      <w:proofErr w:type="spellStart"/>
      <w:r w:rsidRPr="008F0D17">
        <w:rPr>
          <w:rFonts w:ascii="Times New Roman" w:eastAsia="Times New Roman" w:hAnsi="Times New Roman" w:cs="Times New Roman"/>
          <w:sz w:val="28"/>
          <w:szCs w:val="28"/>
          <w:highlight w:val="white"/>
        </w:rPr>
        <w:t>Полховська</w:t>
      </w:r>
      <w:proofErr w:type="spellEnd"/>
      <w:r w:rsidRPr="008F0D1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Марина Володимирівна – директор ННІ іноземної філології, кандидат філологічних наук, доцент, доцент кафедри англійської філології та перекладу Житомирського державного університету імені Івана Франка; +380 (97) 785 19 98; </w:t>
      </w:r>
      <w:hyperlink r:id="rId17" w:history="1">
        <w:r w:rsidRPr="0040388F">
          <w:rPr>
            <w:rStyle w:val="a5"/>
            <w:rFonts w:ascii="Times New Roman" w:eastAsia="Times New Roman" w:hAnsi="Times New Roman" w:cs="Times New Roman"/>
            <w:sz w:val="28"/>
            <w:szCs w:val="28"/>
            <w:highlight w:val="white"/>
          </w:rPr>
          <w:t>polkhovska-m@zu.edu.ua</w:t>
        </w:r>
      </w:hyperlink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  <w:t xml:space="preserve"> </w:t>
      </w:r>
    </w:p>
    <w:p w:rsidR="008F0D17" w:rsidRPr="008F0D17" w:rsidRDefault="008F0D17" w:rsidP="008F0D17">
      <w:pPr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</w:pPr>
      <w:proofErr w:type="spellStart"/>
      <w:r w:rsidRPr="008F0D17">
        <w:rPr>
          <w:rFonts w:ascii="Times New Roman" w:eastAsia="Times New Roman" w:hAnsi="Times New Roman" w:cs="Times New Roman"/>
          <w:sz w:val="28"/>
          <w:szCs w:val="28"/>
          <w:highlight w:val="white"/>
        </w:rPr>
        <w:t>Лисецька</w:t>
      </w:r>
      <w:proofErr w:type="spellEnd"/>
      <w:r w:rsidRPr="008F0D1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Юлія Василівна – заступник директора з виховної роботи Навчально-наукового інституту іноземної філології, старший викладач кафедри англійської філології та перекладу Житомирського державного університету імені Івана Франка; +380 (96) 685 49 49; </w:t>
      </w:r>
      <w:hyperlink r:id="rId18" w:history="1">
        <w:r w:rsidRPr="0040388F">
          <w:rPr>
            <w:rStyle w:val="a5"/>
            <w:rFonts w:ascii="Times New Roman" w:eastAsia="Times New Roman" w:hAnsi="Times New Roman" w:cs="Times New Roman"/>
            <w:sz w:val="28"/>
            <w:szCs w:val="28"/>
            <w:highlight w:val="white"/>
          </w:rPr>
          <w:t>lysetska-y@zu.edu.ua</w:t>
        </w:r>
      </w:hyperlink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  <w:t xml:space="preserve"> </w:t>
      </w:r>
    </w:p>
    <w:sectPr w:rsidR="008F0D17" w:rsidRPr="008F0D17" w:rsidSect="00F3065A">
      <w:pgSz w:w="11906" w:h="16838"/>
      <w:pgMar w:top="851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50AF6"/>
    <w:multiLevelType w:val="multilevel"/>
    <w:tmpl w:val="71703F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60D25"/>
    <w:multiLevelType w:val="multilevel"/>
    <w:tmpl w:val="125A6E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324983"/>
    <w:multiLevelType w:val="hybridMultilevel"/>
    <w:tmpl w:val="E45081B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19157F"/>
    <w:multiLevelType w:val="hybridMultilevel"/>
    <w:tmpl w:val="A00C89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E0452D"/>
    <w:rsid w:val="000666B9"/>
    <w:rsid w:val="00075C11"/>
    <w:rsid w:val="000B7C74"/>
    <w:rsid w:val="000F7D3E"/>
    <w:rsid w:val="0017554F"/>
    <w:rsid w:val="001A163B"/>
    <w:rsid w:val="001D50D1"/>
    <w:rsid w:val="002D1152"/>
    <w:rsid w:val="003324E5"/>
    <w:rsid w:val="003B48C7"/>
    <w:rsid w:val="003C7BD9"/>
    <w:rsid w:val="003E38A2"/>
    <w:rsid w:val="0042078D"/>
    <w:rsid w:val="00431A1C"/>
    <w:rsid w:val="00456D20"/>
    <w:rsid w:val="0047559D"/>
    <w:rsid w:val="005216C7"/>
    <w:rsid w:val="00541605"/>
    <w:rsid w:val="00620E8D"/>
    <w:rsid w:val="00761065"/>
    <w:rsid w:val="00792757"/>
    <w:rsid w:val="007B4068"/>
    <w:rsid w:val="007C1163"/>
    <w:rsid w:val="00817576"/>
    <w:rsid w:val="00836F07"/>
    <w:rsid w:val="008F0D17"/>
    <w:rsid w:val="009E79B6"/>
    <w:rsid w:val="00A11D27"/>
    <w:rsid w:val="00A165EA"/>
    <w:rsid w:val="00A35675"/>
    <w:rsid w:val="00A61BDF"/>
    <w:rsid w:val="00AE798F"/>
    <w:rsid w:val="00B420C6"/>
    <w:rsid w:val="00B43152"/>
    <w:rsid w:val="00C3774F"/>
    <w:rsid w:val="00C71391"/>
    <w:rsid w:val="00D32F66"/>
    <w:rsid w:val="00DC74C2"/>
    <w:rsid w:val="00E0452D"/>
    <w:rsid w:val="00E33C2B"/>
    <w:rsid w:val="00F14BF1"/>
    <w:rsid w:val="00F200E7"/>
    <w:rsid w:val="00F24086"/>
    <w:rsid w:val="00F3065A"/>
    <w:rsid w:val="00F7385A"/>
    <w:rsid w:val="00F85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59D"/>
  </w:style>
  <w:style w:type="paragraph" w:styleId="1">
    <w:name w:val="heading 1"/>
    <w:basedOn w:val="a"/>
    <w:next w:val="a"/>
    <w:uiPriority w:val="9"/>
    <w:qFormat/>
    <w:rsid w:val="0047559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47559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47559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47559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47559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47559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47559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47559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uiPriority w:val="34"/>
    <w:qFormat/>
    <w:rsid w:val="008C60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C603D"/>
    <w:rPr>
      <w:color w:val="0563C1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8C603D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semiHidden/>
    <w:unhideWhenUsed/>
    <w:rsid w:val="00181383"/>
    <w:rPr>
      <w:color w:val="605E5C"/>
      <w:shd w:val="clear" w:color="auto" w:fill="E1DFDD"/>
    </w:rPr>
  </w:style>
  <w:style w:type="character" w:customStyle="1" w:styleId="20">
    <w:name w:val="Незакрита згадка2"/>
    <w:basedOn w:val="a0"/>
    <w:uiPriority w:val="99"/>
    <w:semiHidden/>
    <w:unhideWhenUsed/>
    <w:rsid w:val="008D1D32"/>
    <w:rPr>
      <w:color w:val="605E5C"/>
      <w:shd w:val="clear" w:color="auto" w:fill="E1DFDD"/>
    </w:rPr>
  </w:style>
  <w:style w:type="paragraph" w:styleId="a6">
    <w:name w:val="Subtitle"/>
    <w:basedOn w:val="a"/>
    <w:next w:val="a"/>
    <w:uiPriority w:val="11"/>
    <w:qFormat/>
    <w:rsid w:val="0047559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7">
    <w:name w:val="Strong"/>
    <w:basedOn w:val="a0"/>
    <w:uiPriority w:val="22"/>
    <w:qFormat/>
    <w:rsid w:val="003324E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35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35675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C71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F0D1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4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holovatska@tnpu.edu.ua" TargetMode="External"/><Relationship Id="rId18" Type="http://schemas.openxmlformats.org/officeDocument/2006/relationships/hyperlink" Target="mailto:lysetska-y@zu.edu.ua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hyperlink" Target="https://translationjournal.net/images/e-%C2%A0Books/PDF_Files/The%20Translation%20Studies%20Reader.pdf" TargetMode="External"/><Relationship Id="rId17" Type="http://schemas.openxmlformats.org/officeDocument/2006/relationships/hyperlink" Target="mailto:polkhovska-m@zu.edu.u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.nohovska@kubg.edu.u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eklad.tnpu.conf@gmail.com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tsepeniuk@tnpu.edu.ua" TargetMode="External"/><Relationship Id="rId10" Type="http://schemas.openxmlformats.org/officeDocument/2006/relationships/hyperlink" Target="https://forms.gle/ZMK4BKDVcxkadGi88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hyperlink" Target="mailto:zahorodna@tnpu.edu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fhDwdhbKVm55e5Kjih99DXT6mw==">CgMxLjAyDmgucGZheXcxdmM4bjZjOAByITFLOXFiSTB1SnlDTGpVVEZkSm5JRU05ZUxfQXoyeXdiWQ==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8010847-E273-4A7C-B9E8-F0D7F6959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4528</Words>
  <Characters>2582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 Kutsa</dc:creator>
  <cp:lastModifiedBy>Dell</cp:lastModifiedBy>
  <cp:revision>2</cp:revision>
  <dcterms:created xsi:type="dcterms:W3CDTF">2026-10-08T18:54:00Z</dcterms:created>
  <dcterms:modified xsi:type="dcterms:W3CDTF">2026-10-08T18:54:00Z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a39c768d-012f-4772-bef6-fea7ba90910b</vt:lpwstr>
  </property>
</Properties>
</file>